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FF19D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94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86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0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94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9D0" w:rsidRDefault="004D0ABD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63222248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222481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0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94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F19D0" w:rsidRDefault="00FF19D0">
            <w:pPr>
              <w:pStyle w:val="EMPTYCELLSTYLE"/>
            </w:pPr>
          </w:p>
        </w:tc>
        <w:tc>
          <w:tcPr>
            <w:tcW w:w="386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0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94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86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0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9D0" w:rsidRDefault="00FF19D0">
            <w:pPr>
              <w:pStyle w:val="EMPTYCELLSTYLE"/>
            </w:pPr>
          </w:p>
        </w:tc>
        <w:tc>
          <w:tcPr>
            <w:tcW w:w="10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94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86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0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val="8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890.22.00004 Картриджи для копировальной техники</w:t>
            </w:r>
          </w:p>
          <w:p w:rsidR="00FF19D0" w:rsidRDefault="00FF19D0">
            <w:pPr>
              <w:jc w:val="both"/>
            </w:pP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1448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FF19D0">
                        <w:pPr>
                          <w:ind w:firstLine="100"/>
                        </w:pP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поставляемой продукции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FF19D0">
                        <w:pPr>
                          <w:ind w:firstLine="100"/>
                        </w:pP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33,34%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33,33%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2.3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33,33%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FF19D0">
                        <w:pPr>
                          <w:ind w:firstLine="100"/>
                        </w:pP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FF19D0">
                        <w:pPr>
                          <w:ind w:firstLine="100"/>
                        </w:pP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25%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при государственных, муниципальных, частных или иных заказчиках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70%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66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9D0" w:rsidRDefault="004D0ABD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F19D0" w:rsidRDefault="004D0ABD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F19D0" w:rsidRDefault="004D0ABD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</w:t>
                  </w:r>
                  <w:r>
                    <w:rPr>
                      <w:color w:val="000000"/>
                      <w:sz w:val="24"/>
                    </w:rPr>
                    <w:t>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F19D0" w:rsidRDefault="004D0ABD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Качество поставляемой продукции осуществляется на основании сум</w:t>
                  </w:r>
                  <w:r>
                    <w:rPr>
                      <w:color w:val="000000"/>
                      <w:sz w:val="24"/>
                    </w:rPr>
                    <w:t>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поставляемой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10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0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F19D0" w:rsidRDefault="004D0ABD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10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10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644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val="164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F19D0" w:rsidRDefault="004D0ABD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Присвоение баллов заявкам по критерию 3.1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базовой оценки: если хотя бы у одного участника Цена догово</w:t>
                  </w:r>
                  <w:r>
                    <w:rPr>
                      <w:color w:val="000000"/>
                      <w:sz w:val="24"/>
                    </w:rPr>
                    <w:t>ра, предложенная участником (далее – ОФЕРТА) меньше начальной (максимальной) цены (далее – ГКПЗ), то шкала оценок от 1 до 5, плановая сумма ГКПЗ - 2 балла (сценарий 1), если все значения не меньше ГКПЗ, то шкала оценок от 1 до 3, плановая сумма ГКПЗ - 3 ба</w:t>
                  </w:r>
                  <w:r>
                    <w:rPr>
                      <w:color w:val="000000"/>
                      <w:sz w:val="24"/>
                    </w:rPr>
                    <w:t>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оферта участника равна ГКПЗ, то такой Участник получает 2 балла. Другие участники </w:t>
                  </w:r>
                  <w:r>
                    <w:rPr>
                      <w:color w:val="000000"/>
                      <w:sz w:val="24"/>
                    </w:rPr>
                    <w:t>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ОФЕРТА участника больше ГКПЗ.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</w:t>
                  </w:r>
                  <w:proofErr w:type="gramStart"/>
                  <w:r>
                    <w:rPr>
                      <w:color w:val="000000"/>
                      <w:sz w:val="24"/>
                    </w:rPr>
                    <w:t>))+</w:t>
                  </w:r>
                  <w:proofErr w:type="gramEnd"/>
                  <w:r>
                    <w:rPr>
                      <w:color w:val="000000"/>
                      <w:sz w:val="24"/>
                    </w:rPr>
                    <w:t>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</w:t>
                  </w:r>
                  <w:r>
                    <w:rPr>
                      <w:color w:val="000000"/>
                      <w:sz w:val="24"/>
                    </w:rPr>
                    <w:t>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</w:t>
                  </w:r>
                  <w:r>
                    <w:rPr>
                      <w:color w:val="000000"/>
                      <w:sz w:val="24"/>
                    </w:rPr>
                    <w:t>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</w:t>
                  </w:r>
                  <w:proofErr w:type="gramStart"/>
                  <w:r>
                    <w:rPr>
                      <w:color w:val="000000"/>
                      <w:sz w:val="24"/>
                    </w:rPr>
                    <w:t>10)+</w:t>
                  </w:r>
                  <w:proofErr w:type="gramEnd"/>
                  <w:r>
                    <w:rPr>
                      <w:color w:val="000000"/>
                      <w:sz w:val="24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>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</w:t>
                  </w:r>
                  <w:r>
                    <w:rPr>
                      <w:color w:val="000000"/>
                      <w:sz w:val="24"/>
                    </w:rPr>
                    <w:t>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При этом, в случае, если закупочная процедура проводится в соответствии с Федеральным законом от 18.07.2011 223-ФЗ и в рамках закупки предусмотрена возможность поставки товаров (работ услуг) как иностранного, так и Российского происхожд</w:t>
                  </w:r>
                  <w:r>
                    <w:rPr>
                      <w:color w:val="000000"/>
                      <w:sz w:val="24"/>
                    </w:rPr>
                    <w:t>ения, то:</w:t>
                  </w:r>
                  <w:r>
                    <w:rPr>
                      <w:color w:val="000000"/>
                      <w:sz w:val="24"/>
                    </w:rPr>
                    <w:br/>
                    <w:t>А) Оценка и сопоставление заявок на участие в закупке, которые содержат предложения о поставке товаров российского происхождения (и/или происхождения в иной стране, также имеющей преференции согласно Постановлению Правительства Российской Федерац</w:t>
                  </w:r>
                  <w:r>
                    <w:rPr>
                      <w:color w:val="000000"/>
                      <w:sz w:val="24"/>
                    </w:rPr>
                    <w:t>ии от 16.09.2016 №925), выполнении работ, оказании услуг российскими лицами (или иностранными лицами, также имеющими преференции согласно Постановлению Правительства Российской Федерации от 16.09.2016 №925) в объеме более 50% стоимости всех предложенных уч</w:t>
                  </w:r>
                  <w:r>
                    <w:rPr>
                      <w:color w:val="000000"/>
                      <w:sz w:val="24"/>
                    </w:rPr>
                    <w:t>астником товаров, работ, услуг, оцениваются по критерию «Цена договора» по предложенной в заявке цене договора, сниженной на 15%.</w:t>
                  </w:r>
                  <w:r>
                    <w:rPr>
                      <w:color w:val="000000"/>
                      <w:sz w:val="24"/>
                    </w:rPr>
                    <w:br/>
                    <w:t>Б) Если все участники подтвердили, что в их предложениях не содержится предложений о поставке товаров (работ, услуг) иностранн</w:t>
                  </w:r>
                  <w:r>
                    <w:rPr>
                      <w:color w:val="000000"/>
                      <w:sz w:val="24"/>
                    </w:rPr>
                    <w:t xml:space="preserve">ого происхождения или все участники предложили продукцию иностранного </w:t>
                  </w: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10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10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val="8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F19D0" w:rsidRDefault="004D0ABD">
                  <w:r>
                    <w:rPr>
                      <w:color w:val="000000"/>
                      <w:sz w:val="24"/>
                    </w:rPr>
                    <w:t>происхождения, приоритет таким участникам не предоставляется и преференции при оценке критерия «Цена договора» в размере 15% от цены договора не применяются.)</w:t>
                  </w: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F19D0" w:rsidRDefault="004D0ABD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F19D0" w:rsidRDefault="004D0ABD">
                  <w:r>
                    <w:rPr>
                      <w:color w:val="000000"/>
                      <w:sz w:val="24"/>
                    </w:rPr>
                    <w:br/>
                    <w:t>4.4.1.  Присвоени</w:t>
                  </w:r>
                  <w:r>
                    <w:rPr>
                      <w:color w:val="000000"/>
                      <w:sz w:val="24"/>
                    </w:rPr>
                    <w:t>е баллов заявкам по критерию 4.1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</w:t>
                  </w:r>
                  <w:r>
                    <w:rPr>
                      <w:color w:val="000000"/>
                      <w:sz w:val="24"/>
                    </w:rPr>
                    <w:t>имости) по подкритериям критерия 4.1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F19D0" w:rsidRDefault="004D0ABD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Опыт выполнения поставок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</w:t>
                  </w:r>
                  <w:r>
                    <w:rPr>
                      <w:color w:val="000000"/>
                      <w:sz w:val="24"/>
                    </w:rPr>
                    <w:t>критерия 4.2 Опыт выполнения поставок;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F19D0" w:rsidRDefault="004D0ABD">
                  <w:r>
                    <w:rPr>
                      <w:color w:val="000000"/>
                      <w:sz w:val="24"/>
                    </w:rPr>
                    <w:br/>
                    <w:t>4.4.3.  Присвоение баллов заявкам по критерию 4.3 Экономические риски с учётом платёжеспособн</w:t>
                  </w:r>
                  <w:r>
                    <w:rPr>
                      <w:color w:val="000000"/>
                      <w:sz w:val="24"/>
                    </w:rPr>
                    <w:t>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4.3 Экономические риски с учётом пл</w:t>
                  </w:r>
                  <w:r>
                    <w:rPr>
                      <w:color w:val="000000"/>
                      <w:sz w:val="24"/>
                    </w:rPr>
                    <w:t>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4.3.</w:t>
                  </w: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10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10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F19D0" w:rsidRDefault="004D0ABD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– с</w:t>
                  </w:r>
                  <w:r>
                    <w:rPr>
                      <w:color w:val="000000"/>
                      <w:sz w:val="24"/>
                    </w:rPr>
                    <w:t>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4.4.</w:t>
                  </w: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10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F19D0" w:rsidRDefault="004D0ABD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поставляемой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</w:t>
                  </w:r>
                  <w:r>
                    <w:rPr>
                      <w:color w:val="000000"/>
                      <w:sz w:val="24"/>
                    </w:rPr>
                    <w:t>ия Качество поставляемой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10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9D0" w:rsidRDefault="004D0ABD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FF19D0" w:rsidRDefault="00FF19D0">
            <w:pPr>
              <w:pStyle w:val="EMPTYCELLSTYLE"/>
            </w:pPr>
          </w:p>
        </w:tc>
      </w:tr>
    </w:tbl>
    <w:p w:rsidR="00FF19D0" w:rsidRDefault="00FF19D0">
      <w:pPr>
        <w:sectPr w:rsidR="00FF19D0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FF19D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228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228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228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 Лот №: 890.22.00004</w:t>
            </w:r>
          </w:p>
        </w:tc>
        <w:tc>
          <w:tcPr>
            <w:tcW w:w="228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228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9D0" w:rsidRDefault="004D0ABD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bookmarkStart w:id="0" w:name="JR_PAGE_ANCHOR_0_1"/>
                  <w:bookmarkEnd w:id="0"/>
                </w:p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FF19D0" w:rsidRDefault="00FF19D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4D0ABD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От 1 до 5 </w:t>
                        </w:r>
                        <w:r w:rsidR="002425F5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</w:t>
                        </w:r>
                        <w:r w:rsidR="002425F5">
                          <w:rPr>
                            <w:color w:val="000000"/>
                            <w:sz w:val="24"/>
                          </w:rPr>
                          <w:t>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проведения экспертизы финансово-экономической устойчивости участников закупочных процедур</w:t>
                        </w: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 Лот №: 890.22.00004</w:t>
            </w: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9D0" w:rsidRDefault="004D0ABD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4D0ABD">
                  <w:r>
                    <w:br w:type="page"/>
                  </w:r>
                </w:p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bookmarkStart w:id="2" w:name="JR_PAGE_ANCHOR_0_3"/>
                  <w:bookmarkEnd w:id="2"/>
                </w:p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8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34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34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8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34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34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>
            <w:pPr>
              <w:jc w:val="center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34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8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34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>
            <w:pPr>
              <w:jc w:val="center"/>
            </w:pPr>
          </w:p>
        </w:tc>
        <w:tc>
          <w:tcPr>
            <w:tcW w:w="134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>
            <w:pPr>
              <w:jc w:val="center"/>
            </w:pPr>
          </w:p>
        </w:tc>
        <w:tc>
          <w:tcPr>
            <w:tcW w:w="134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>
            <w:pPr>
              <w:jc w:val="center"/>
            </w:pPr>
          </w:p>
        </w:tc>
        <w:tc>
          <w:tcPr>
            <w:tcW w:w="134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>
            <w:pPr>
              <w:jc w:val="center"/>
            </w:pPr>
          </w:p>
        </w:tc>
        <w:tc>
          <w:tcPr>
            <w:tcW w:w="134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8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34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r w:rsidR="002425F5">
                          <w:rPr>
                            <w:color w:val="000000"/>
                            <w:sz w:val="24"/>
                          </w:rPr>
                          <w:t>– 5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4D0ABD">
                  <w:r>
                    <w:br w:type="page"/>
                  </w:r>
                </w:p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bookmarkStart w:id="3" w:name="JR_PAGE_ANCHOR_0_4"/>
                  <w:bookmarkEnd w:id="3"/>
                </w:p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 Лот №: 890.22.00004</w:t>
            </w: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9D0" w:rsidRDefault="004D0ABD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4D0ABD">
                  <w:r>
                    <w:br w:type="page"/>
                  </w:r>
                </w:p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bookmarkStart w:id="4" w:name="JR_PAGE_ANCHOR_0_5"/>
                  <w:bookmarkEnd w:id="4"/>
                </w:p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FF19D0" w:rsidRDefault="00FF19D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4D0ABD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r w:rsidR="002425F5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</w:t>
                        </w:r>
                        <w:r w:rsidR="002425F5">
                          <w:rPr>
                            <w:color w:val="000000"/>
                            <w:sz w:val="24"/>
                          </w:rPr>
                          <w:t>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оценки деловой репутации</w:t>
                        </w: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 Лот №: 890.22.00004</w:t>
            </w: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9D0" w:rsidRDefault="004D0ABD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4D0ABD">
                  <w:r>
                    <w:br w:type="page"/>
                  </w:r>
                </w:p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bookmarkStart w:id="6" w:name="JR_PAGE_ANCHOR_0_7"/>
                  <w:bookmarkEnd w:id="6"/>
                </w:p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FF19D0" w:rsidRDefault="00FF19D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858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4D0ABD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Участник не представил (не подтвердил) объем и/или качество поставляемого товара, либо объем и/или качество поставляемого товара не соответствуют  минимальным </w:t>
                        </w:r>
                        <w:r w:rsidR="002425F5">
                          <w:rPr>
                            <w:color w:val="000000"/>
                            <w:sz w:val="24"/>
                          </w:rPr>
                          <w:t>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предлагаемого товара. В случае обязательного наличия требования о предоставлении сертификата, подтверждающего качество продукции, такой доку</w:t>
                        </w:r>
                        <w:r>
                          <w:rPr>
                            <w:color w:val="000000"/>
                            <w:sz w:val="24"/>
                          </w:rPr>
                          <w:t>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Предложение участника полностью соответствует </w:t>
                        </w:r>
                        <w:r w:rsidR="002425F5">
                          <w:rPr>
                            <w:color w:val="000000"/>
                            <w:sz w:val="24"/>
                          </w:rPr>
                          <w:t>требованиям Закупочной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документации по объему и качеству поставляемого товара.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</w:t>
                        </w:r>
                        <w:r>
                          <w:rPr>
                            <w:color w:val="000000"/>
                            <w:sz w:val="24"/>
                          </w:rPr>
                          <w:t>терию: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4D0ABD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подтвердил гарантийные обязательства,  либо предложенные обязательства меньше (хуже)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Предложенные гарантийные обязательства 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гарантийные обязательства  улучшают требования закупочной документации, но не более чем в 2 раза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Предложенные га</w:t>
                        </w:r>
                        <w:r>
                          <w:rPr>
                            <w:color w:val="000000"/>
                            <w:sz w:val="24"/>
                          </w:rPr>
                          <w:t>рантийные обязательства  улучшают требования закупочной документации более чем в 2 раза</w:t>
                        </w: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  <w:bookmarkStart w:id="8" w:name="JR_PAGE_ANCHOR_0_9"/>
            <w:bookmarkEnd w:id="8"/>
          </w:p>
        </w:tc>
        <w:tc>
          <w:tcPr>
            <w:tcW w:w="16100" w:type="dxa"/>
            <w:gridSpan w:val="15"/>
          </w:tcPr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68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4D0ABD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поставки, либо предложенные параметры поставки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3 балла - Предложенные временные параметры поставки  </w:t>
                        </w:r>
                        <w:r>
                          <w:rPr>
                            <w:color w:val="000000"/>
                            <w:sz w:val="24"/>
                          </w:rPr>
                          <w:t>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поставки участника  улучшают требования закупочной документации, в случае если возможность таких улучшений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</w:t>
                        </w:r>
                        <w:r>
                          <w:rPr>
                            <w:color w:val="000000"/>
                            <w:sz w:val="24"/>
                          </w:rPr>
                          <w:t>в - Оценка не используется</w:t>
                        </w: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 Лот №: 890.22.00004</w:t>
            </w: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9D0" w:rsidRDefault="004D0ABD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4D0ABD">
                  <w:r>
                    <w:br w:type="page"/>
                  </w:r>
                </w:p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bookmarkStart w:id="9" w:name="JR_PAGE_ANCHOR_0_10"/>
                  <w:bookmarkEnd w:id="9"/>
                </w:p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  <w:bookmarkStart w:id="10" w:name="JR_PAGE_ANCHOR_0_11"/>
            <w:bookmarkEnd w:id="10"/>
          </w:p>
        </w:tc>
        <w:tc>
          <w:tcPr>
            <w:tcW w:w="9800" w:type="dxa"/>
            <w:gridSpan w:val="6"/>
          </w:tcPr>
          <w:p w:rsidR="00FF19D0" w:rsidRDefault="00FF19D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994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50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0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4D0ABD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Непредставление документов, установленных требованиями Закупочной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документации и/или </w:t>
                        </w:r>
                        <w:r w:rsidR="002425F5">
                          <w:rPr>
                            <w:color w:val="000000"/>
                            <w:sz w:val="24"/>
                          </w:rPr>
                          <w:t>представление документов,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</w:t>
                        </w:r>
                        <w:r>
                          <w:rPr>
                            <w:color w:val="000000"/>
                            <w:sz w:val="24"/>
                          </w:rPr>
                          <w:t>ии оценки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справок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Устава; копий свидетельства о государственной регистрации и о пост</w:t>
                        </w:r>
                        <w:r>
                          <w:rPr>
                            <w:color w:val="000000"/>
                            <w:sz w:val="24"/>
                          </w:rPr>
                          <w:t>ановке на учет в налоговые органы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r w:rsidR="002425F5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</w:t>
                        </w:r>
                        <w:r w:rsidR="002425F5">
                          <w:rPr>
                            <w:color w:val="000000"/>
                            <w:sz w:val="24"/>
                          </w:rPr>
                          <w:t>диапазон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не используется для оценки</w:t>
                        </w: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80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80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80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4D0ABD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протокол разног</w:t>
                        </w:r>
                        <w:r>
                          <w:rPr>
                            <w:color w:val="000000"/>
                            <w:sz w:val="24"/>
                          </w:rPr>
                          <w:t>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 Лот №: 890.22.00004</w:t>
            </w: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FF19D0"/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9D0" w:rsidRDefault="004D0ABD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F19D0" w:rsidRDefault="00FF19D0">
            <w:pPr>
              <w:pStyle w:val="EMPTYCELLSTYLE"/>
            </w:pPr>
          </w:p>
        </w:tc>
        <w:tc>
          <w:tcPr>
            <w:tcW w:w="200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F19D0" w:rsidRDefault="00FF19D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4D0ABD">
                  <w:r>
                    <w:br w:type="page"/>
                  </w:r>
                </w:p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/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bookmarkStart w:id="11" w:name="JR_PAGE_ANCHOR_0_12"/>
                  <w:bookmarkEnd w:id="11"/>
                </w:p>
                <w:p w:rsidR="00FF19D0" w:rsidRDefault="004D0ABD">
                  <w:r>
                    <w:br w:type="page"/>
                  </w:r>
                </w:p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20" w:type="dxa"/>
          </w:tcPr>
          <w:p w:rsidR="00FF19D0" w:rsidRDefault="00FF19D0">
            <w:pPr>
              <w:pStyle w:val="EMPTYCELLSTYLE"/>
            </w:pPr>
          </w:p>
        </w:tc>
        <w:tc>
          <w:tcPr>
            <w:tcW w:w="320" w:type="dxa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9800" w:type="dxa"/>
            <w:gridSpan w:val="6"/>
          </w:tcPr>
          <w:p w:rsidR="00FF19D0" w:rsidRDefault="00FF19D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D0" w:rsidRDefault="004D0ABD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748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4D0ABD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при государственных, муниципальных, частных или иных заказчиках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4D0ABD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аккредитации при государственных, муниципальных, частных или иных заказчиках в качестве поставщика закупаемых в рамках данной процедуры товаров, работ, услуг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3 до 5 баллов  - От 3 до 5 баллов рассчитывается по формуле: 2 + Ау (но не более 5 баллов) где, Ау - кол-во представленных участником сертификатов/свидетельств об аккредитаций в качестве поставщика, закупаемых в рамках данной процедуры товаров, </w:t>
                        </w:r>
                        <w:r>
                          <w:rPr>
                            <w:color w:val="000000"/>
                            <w:sz w:val="24"/>
                          </w:rPr>
                          <w:t>работ, услуг при  государственных, муниципальных, частных или иных заказчиках</w:t>
                        </w: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F19D0" w:rsidRDefault="00FF19D0">
            <w:pPr>
              <w:pStyle w:val="EMPTYCELLSTYLE"/>
              <w:pageBreakBefore/>
            </w:pPr>
            <w:bookmarkStart w:id="13" w:name="JR_PAGE_ANCHOR_0_14"/>
            <w:bookmarkEnd w:id="13"/>
          </w:p>
        </w:tc>
        <w:tc>
          <w:tcPr>
            <w:tcW w:w="16100" w:type="dxa"/>
            <w:gridSpan w:val="15"/>
          </w:tcPr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  <w:tr w:rsidR="00FF19D0">
        <w:tblPrEx>
          <w:tblCellMar>
            <w:top w:w="0" w:type="dxa"/>
            <w:bottom w:w="0" w:type="dxa"/>
          </w:tblCellMar>
        </w:tblPrEx>
        <w:trPr>
          <w:trHeight w:hRule="exact" w:val="5500"/>
        </w:trPr>
        <w:tc>
          <w:tcPr>
            <w:tcW w:w="1" w:type="dxa"/>
          </w:tcPr>
          <w:p w:rsidR="00FF19D0" w:rsidRDefault="00FF19D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  <w:tr w:rsidR="00FF19D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4D0ABD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сведения, либо представленный опыт ниже минимальных обязательных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Опыт поставок соответствует минимальным обязательным требованиям за</w:t>
                        </w:r>
                        <w:r>
                          <w:rPr>
                            <w:color w:val="000000"/>
                            <w:sz w:val="24"/>
                          </w:rPr>
                          <w:t>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Опыт поставок превышает  минимальные обязательные требования закупочной </w:t>
                        </w:r>
                        <w:r w:rsidR="002425F5">
                          <w:rPr>
                            <w:color w:val="000000"/>
                            <w:sz w:val="24"/>
                          </w:rPr>
                          <w:t>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опыт поставок соответствует минимальным обязательным требованиям закупочной документации и подтверждены желательные требования по опыт</w:t>
                        </w:r>
                        <w:r>
                          <w:rPr>
                            <w:color w:val="000000"/>
                            <w:sz w:val="24"/>
                          </w:rPr>
                          <w:t>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5 баллов - Опыт поставок превышает  минимальные обязательные требования закупочной </w:t>
                        </w:r>
                        <w:r w:rsidR="002425F5">
                          <w:rPr>
                            <w:color w:val="000000"/>
                            <w:sz w:val="24"/>
                          </w:rPr>
                          <w:t>документации</w:t>
                        </w:r>
                        <w:bookmarkStart w:id="14" w:name="_GoBack"/>
                        <w:bookmarkEnd w:id="14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опыту, указанные в закупочной документации</w:t>
                        </w: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F19D0" w:rsidRDefault="004D0AB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</w:t>
                        </w:r>
                        <w:r>
                          <w:rPr>
                            <w:color w:val="000000"/>
                            <w:sz w:val="24"/>
                          </w:rPr>
                          <w:t>ю:</w:t>
                        </w:r>
                      </w:p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F19D0" w:rsidRDefault="00FF19D0">
                        <w:pPr>
                          <w:pStyle w:val="EMPTYCELLSTYLE"/>
                        </w:pPr>
                      </w:p>
                    </w:tc>
                  </w:tr>
                  <w:tr w:rsidR="00FF19D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F19D0" w:rsidRDefault="00FF19D0"/>
                    </w:tc>
                  </w:tr>
                </w:tbl>
                <w:p w:rsidR="00FF19D0" w:rsidRDefault="00FF19D0">
                  <w:pPr>
                    <w:pStyle w:val="EMPTYCELLSTYLE"/>
                  </w:pPr>
                </w:p>
              </w:tc>
            </w:tr>
          </w:tbl>
          <w:p w:rsidR="00FF19D0" w:rsidRDefault="00FF19D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F19D0" w:rsidRDefault="00FF19D0">
            <w:pPr>
              <w:pStyle w:val="EMPTYCELLSTYLE"/>
            </w:pPr>
          </w:p>
        </w:tc>
      </w:tr>
    </w:tbl>
    <w:p w:rsidR="004D0ABD" w:rsidRDefault="004D0ABD"/>
    <w:sectPr w:rsidR="004D0ABD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19D0"/>
    <w:rsid w:val="002425F5"/>
    <w:rsid w:val="004D0ABD"/>
    <w:rsid w:val="00FF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9A9C5-65D6-4924-9D8A-04E77AD1D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4158</Words>
  <Characters>23707</Characters>
  <Application>Microsoft Office Word</Application>
  <DocSecurity>0</DocSecurity>
  <Lines>197</Lines>
  <Paragraphs>55</Paragraphs>
  <ScaleCrop>false</ScaleCrop>
  <Company/>
  <LinksUpToDate>false</LinksUpToDate>
  <CharactersWithSpaces>27810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Соловьев Олег Юрьевич</cp:lastModifiedBy>
  <cp:revision>3</cp:revision>
  <dcterms:created xsi:type="dcterms:W3CDTF">2022-02-17T12:25:00Z</dcterms:created>
  <dcterms:modified xsi:type="dcterms:W3CDTF">2022-02-17T12:29:00Z</dcterms:modified>
</cp:coreProperties>
</file>